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5" w:rsidRPr="00A944E5" w:rsidRDefault="00A944E5" w:rsidP="00A9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At the end of the course trainees should be able to: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List causes of shot to shot variation caused by the injection moulding machine hardware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List causes of shot to shot variation caused by the plastic material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List causes of shot to shot variation caused by the injection moulding process parameters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Describe what the terms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</w:t>
      </w:r>
      <w:proofErr w:type="spellEnd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CpK</w:t>
      </w:r>
      <w:proofErr w:type="spellEnd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, Standard Deviation, Average and Range mean.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Write out the equation to calculate the Process Capability Index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</w:t>
      </w:r>
      <w:proofErr w:type="spellEnd"/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Write out the equation to calculate the Process Capability Index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CpK</w:t>
      </w:r>
      <w:proofErr w:type="spellEnd"/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Calculate the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</w:t>
      </w:r>
      <w:proofErr w:type="spellEnd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</w:t>
      </w:r>
      <w:proofErr w:type="spellStart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CpK</w:t>
      </w:r>
      <w:proofErr w:type="spellEnd"/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results from a given set of data.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Work out the Standard Deviation from a given set of data using MS Excel.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List the common errors made during data collection, part weight measurements.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Describe in detail the steps to complete a full tool trial on an injection mould using scientific moulding principles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the steps to complete a full tool trial on an injection mould using scientific moulding principles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Explain the causes of the following defects in terms of Plastic Material causes, Part Design causes and process parameter causes: Flash, Burn Marks, Short Shots, Sink Marks, Weld Lines, Bubbles, Voids and Gate Blush.</w:t>
      </w:r>
    </w:p>
    <w:p w:rsidR="00A944E5" w:rsidRPr="00A944E5" w:rsidRDefault="00A944E5" w:rsidP="00A94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944E5">
        <w:rPr>
          <w:rFonts w:ascii="Times New Roman" w:eastAsia="Times New Roman" w:hAnsi="Times New Roman" w:cs="Times New Roman"/>
          <w:sz w:val="24"/>
          <w:szCs w:val="24"/>
          <w:lang w:eastAsia="en-IE"/>
        </w:rPr>
        <w:t>Demonstrate how to prevent/ cure the following moulding defects using data from the moulding process/ pressure curve data to analyse and cure the fault:</w:t>
      </w:r>
    </w:p>
    <w:p w:rsidR="00564790" w:rsidRDefault="00564790">
      <w:bookmarkStart w:id="0" w:name="_GoBack"/>
      <w:bookmarkEnd w:id="0"/>
    </w:p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F5D76"/>
    <w:multiLevelType w:val="multilevel"/>
    <w:tmpl w:val="642E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5"/>
    <w:rsid w:val="00564790"/>
    <w:rsid w:val="00A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1F062-1DF5-488C-8E81-C92FD22C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2020-09-13T18:12:00Z</dcterms:created>
  <dcterms:modified xsi:type="dcterms:W3CDTF">2020-09-13T18:12:00Z</dcterms:modified>
</cp:coreProperties>
</file>